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0" w:rsidRDefault="00BA55E0" w:rsidP="00BA55E0"/>
    <w:p w:rsidR="00BA55E0" w:rsidRDefault="00BA55E0" w:rsidP="00BA55E0">
      <w:pPr>
        <w:ind w:right="-5"/>
        <w:jc w:val="both"/>
      </w:pPr>
    </w:p>
    <w:tbl>
      <w:tblPr>
        <w:tblpPr w:leftFromText="180" w:rightFromText="180" w:vertAnchor="text" w:horzAnchor="margin" w:tblpX="-252" w:tblpY="1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68"/>
        <w:gridCol w:w="1749"/>
        <w:gridCol w:w="4110"/>
      </w:tblGrid>
      <w:tr w:rsidR="00BA55E0" w:rsidTr="002F0B17">
        <w:trPr>
          <w:trHeight w:val="1802"/>
        </w:trPr>
        <w:tc>
          <w:tcPr>
            <w:tcW w:w="4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E0" w:rsidRDefault="00BA55E0" w:rsidP="002F0B17">
            <w:pPr>
              <w:pStyle w:val="a5"/>
              <w:rPr>
                <w:i/>
                <w:sz w:val="24"/>
              </w:rPr>
            </w:pPr>
            <w:r>
              <w:rPr>
                <w:b w:val="0"/>
                <w:i/>
              </w:rPr>
              <w:t>Баш</w:t>
            </w:r>
            <w:proofErr w:type="gramStart"/>
            <w:r>
              <w:rPr>
                <w:b w:val="0"/>
                <w:i/>
                <w:lang w:val="en-US"/>
              </w:rPr>
              <w:t>k</w:t>
            </w:r>
            <w:proofErr w:type="spellStart"/>
            <w:proofErr w:type="gramEnd"/>
            <w:r>
              <w:rPr>
                <w:b w:val="0"/>
                <w:i/>
              </w:rPr>
              <w:t>ортостан</w:t>
            </w:r>
            <w:proofErr w:type="spellEnd"/>
            <w:r>
              <w:rPr>
                <w:b w:val="0"/>
                <w:i/>
              </w:rPr>
              <w:t xml:space="preserve"> Республикаһының</w:t>
            </w:r>
          </w:p>
          <w:p w:rsidR="00BA55E0" w:rsidRDefault="00BA55E0" w:rsidP="002F0B17">
            <w:pPr>
              <w:pStyle w:val="a5"/>
              <w:rPr>
                <w:i/>
              </w:rPr>
            </w:pPr>
            <w:r>
              <w:rPr>
                <w:b w:val="0"/>
                <w:i/>
              </w:rPr>
              <w:t>Хәйбулла районы</w:t>
            </w:r>
          </w:p>
          <w:p w:rsidR="00BA55E0" w:rsidRDefault="00BA55E0" w:rsidP="002F0B17">
            <w:pPr>
              <w:pStyle w:val="a5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муниципаль</w:t>
            </w:r>
            <w:proofErr w:type="spellEnd"/>
            <w:r>
              <w:rPr>
                <w:b w:val="0"/>
                <w:i/>
              </w:rPr>
              <w:t xml:space="preserve"> районының</w:t>
            </w:r>
          </w:p>
          <w:p w:rsidR="00BA55E0" w:rsidRDefault="00BA55E0" w:rsidP="002F0B17">
            <w:pPr>
              <w:pStyle w:val="a5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Өфө </w:t>
            </w:r>
            <w:proofErr w:type="spellStart"/>
            <w:r>
              <w:rPr>
                <w:b w:val="0"/>
                <w:i/>
              </w:rPr>
              <w:t>ауыл</w:t>
            </w:r>
            <w:proofErr w:type="spellEnd"/>
            <w:r>
              <w:rPr>
                <w:b w:val="0"/>
                <w:i/>
              </w:rPr>
              <w:t xml:space="preserve"> советы</w:t>
            </w:r>
          </w:p>
          <w:p w:rsidR="00BA55E0" w:rsidRDefault="00BA55E0" w:rsidP="002F0B17">
            <w:pPr>
              <w:pStyle w:val="a5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ауыл</w:t>
            </w:r>
            <w:proofErr w:type="spellEnd"/>
            <w:r>
              <w:rPr>
                <w:b w:val="0"/>
                <w:i/>
              </w:rPr>
              <w:t xml:space="preserve"> билә</w:t>
            </w:r>
            <w:proofErr w:type="gramStart"/>
            <w:r>
              <w:rPr>
                <w:b w:val="0"/>
                <w:i/>
              </w:rPr>
              <w:t>м</w:t>
            </w:r>
            <w:proofErr w:type="gramEnd"/>
            <w:r>
              <w:rPr>
                <w:b w:val="0"/>
                <w:i/>
              </w:rPr>
              <w:t>әһе советы</w:t>
            </w:r>
          </w:p>
          <w:p w:rsidR="00BA55E0" w:rsidRDefault="00BA55E0" w:rsidP="002F0B17">
            <w:pPr>
              <w:jc w:val="center"/>
              <w:rPr>
                <w:lang w:val="be-BY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E0" w:rsidRDefault="00BA55E0" w:rsidP="002F0B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990" cy="1090295"/>
                  <wp:effectExtent l="19050" t="0" r="0" b="0"/>
                  <wp:docPr id="1" name="Рисунок 4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E0" w:rsidRDefault="00BA55E0" w:rsidP="002F0B17">
            <w:pPr>
              <w:pStyle w:val="a5"/>
              <w:ind w:left="119" w:firstLine="57"/>
              <w:rPr>
                <w:i/>
                <w:sz w:val="24"/>
              </w:rPr>
            </w:pPr>
            <w:r>
              <w:rPr>
                <w:b w:val="0"/>
                <w:i/>
              </w:rPr>
              <w:t xml:space="preserve">Совет  сельского поселения </w:t>
            </w:r>
            <w:r>
              <w:rPr>
                <w:b w:val="0"/>
                <w:i/>
                <w:lang w:val="tt-RU"/>
              </w:rPr>
              <w:t>Уфимски</w:t>
            </w:r>
            <w:proofErr w:type="spellStart"/>
            <w:r>
              <w:rPr>
                <w:b w:val="0"/>
                <w:i/>
              </w:rPr>
              <w:t>й</w:t>
            </w:r>
            <w:proofErr w:type="spellEnd"/>
            <w:r>
              <w:rPr>
                <w:b w:val="0"/>
                <w:i/>
              </w:rPr>
              <w:t xml:space="preserve"> сельсовет</w:t>
            </w:r>
          </w:p>
          <w:p w:rsidR="00BA55E0" w:rsidRDefault="00BA55E0" w:rsidP="002F0B17">
            <w:pPr>
              <w:pStyle w:val="a5"/>
              <w:tabs>
                <w:tab w:val="left" w:pos="4166"/>
              </w:tabs>
              <w:ind w:left="233" w:firstLine="229"/>
              <w:rPr>
                <w:i/>
              </w:rPr>
            </w:pPr>
            <w:r>
              <w:rPr>
                <w:b w:val="0"/>
                <w:i/>
              </w:rPr>
              <w:t>муниципального района</w:t>
            </w:r>
          </w:p>
          <w:p w:rsidR="00BA55E0" w:rsidRDefault="00BA55E0" w:rsidP="002F0B17">
            <w:pPr>
              <w:pStyle w:val="a5"/>
              <w:tabs>
                <w:tab w:val="left" w:pos="4166"/>
              </w:tabs>
              <w:ind w:left="233" w:firstLine="229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Хайбуллинский</w:t>
            </w:r>
            <w:proofErr w:type="spellEnd"/>
            <w:r>
              <w:rPr>
                <w:b w:val="0"/>
                <w:i/>
              </w:rPr>
              <w:t xml:space="preserve"> район</w:t>
            </w:r>
          </w:p>
          <w:p w:rsidR="00BA55E0" w:rsidRDefault="00BA55E0" w:rsidP="002F0B17">
            <w:pPr>
              <w:jc w:val="center"/>
              <w:rPr>
                <w:caps/>
              </w:rPr>
            </w:pPr>
            <w:r>
              <w:rPr>
                <w:b/>
                <w:i/>
              </w:rPr>
              <w:t xml:space="preserve">       Республики Башкортостан</w:t>
            </w:r>
          </w:p>
        </w:tc>
      </w:tr>
    </w:tbl>
    <w:p w:rsidR="00BA55E0" w:rsidRDefault="00BA55E0" w:rsidP="00BA55E0">
      <w:pPr>
        <w:pStyle w:val="a4"/>
        <w:jc w:val="both"/>
        <w:rPr>
          <w:rFonts w:ascii="Times New Roman Bash" w:hAnsi="Times New Roman Bash"/>
          <w:b/>
          <w:caps/>
          <w:szCs w:val="28"/>
          <w:lang w:val="be-BY"/>
        </w:rPr>
      </w:pPr>
      <w:r>
        <w:rPr>
          <w:rFonts w:ascii="Times New Roman Bash" w:hAnsi="Times New Roman Bash"/>
          <w:b/>
          <w:szCs w:val="28"/>
          <w:lang w:val="tt-RU"/>
        </w:rPr>
        <w:t>К</w:t>
      </w:r>
      <w:r>
        <w:rPr>
          <w:rFonts w:ascii="Times New Roman Bash" w:hAnsi="Times New Roman Bash"/>
          <w:b/>
          <w:caps/>
          <w:szCs w:val="28"/>
          <w:lang w:val="be-BY"/>
        </w:rPr>
        <w:t>арар</w:t>
      </w:r>
      <w:r>
        <w:rPr>
          <w:b/>
          <w:szCs w:val="28"/>
          <w:lang w:val="be-BY"/>
        </w:rPr>
        <w:t xml:space="preserve"> </w:t>
      </w:r>
      <w:r>
        <w:rPr>
          <w:rFonts w:ascii="Times New Roman Bash" w:hAnsi="Times New Roman Bash"/>
          <w:b/>
          <w:szCs w:val="28"/>
          <w:lang w:val="be-BY"/>
        </w:rPr>
        <w:t xml:space="preserve">                                           </w:t>
      </w:r>
      <w:r>
        <w:rPr>
          <w:rFonts w:ascii="Times New Roman Bash" w:hAnsi="Times New Roman Bash"/>
          <w:b/>
          <w:caps/>
          <w:szCs w:val="28"/>
          <w:lang w:val="be-BY"/>
        </w:rPr>
        <w:t>решение</w:t>
      </w:r>
    </w:p>
    <w:p w:rsidR="00BA55E0" w:rsidRDefault="00BA55E0" w:rsidP="00BA55E0">
      <w:pPr>
        <w:pStyle w:val="a4"/>
        <w:jc w:val="both"/>
        <w:rPr>
          <w:rFonts w:ascii="Times New Roman Bash" w:hAnsi="Times New Roman Bash"/>
          <w:b/>
          <w:caps/>
          <w:szCs w:val="28"/>
          <w:lang w:val="be-BY"/>
        </w:rPr>
      </w:pPr>
    </w:p>
    <w:p w:rsidR="00BA55E0" w:rsidRDefault="00BA55E0" w:rsidP="00BA55E0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от 17 февраля 2011 года № Р-31/187 «О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 Уфимский сельсовет 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требований к служебному поведению»</w:t>
      </w:r>
      <w:proofErr w:type="gramEnd"/>
    </w:p>
    <w:p w:rsidR="00BA55E0" w:rsidRDefault="00BA55E0" w:rsidP="00BA55E0">
      <w:pPr>
        <w:pStyle w:val="ConsPlusTitle"/>
        <w:widowControl/>
        <w:jc w:val="both"/>
        <w:rPr>
          <w:sz w:val="28"/>
          <w:szCs w:val="28"/>
        </w:rPr>
      </w:pPr>
    </w:p>
    <w:p w:rsidR="00BA55E0" w:rsidRDefault="00BA55E0" w:rsidP="00BA55E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статьи 15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proofErr w:type="gramEnd"/>
      <w:r>
        <w:rPr>
          <w:sz w:val="28"/>
          <w:szCs w:val="28"/>
        </w:rPr>
        <w:t xml:space="preserve"> служащие обязаны представлять сведения 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Совет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A55E0" w:rsidRDefault="00BA55E0" w:rsidP="00BA55E0">
      <w:pPr>
        <w:pStyle w:val="a5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BA55E0" w:rsidRDefault="00BA55E0" w:rsidP="00BA55E0">
      <w:pPr>
        <w:pStyle w:val="a5"/>
        <w:rPr>
          <w:szCs w:val="28"/>
        </w:rPr>
      </w:pPr>
    </w:p>
    <w:p w:rsidR="00BA55E0" w:rsidRDefault="00BA55E0" w:rsidP="00BA55E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февраля 2011 года № Р-31/187 «О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Уфимский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требований к служебному поведению» следующие изменения:</w:t>
      </w:r>
      <w:proofErr w:type="gramEnd"/>
    </w:p>
    <w:p w:rsidR="00BA55E0" w:rsidRDefault="00BA55E0" w:rsidP="00BA55E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5 «Положения 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Уфимский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требований к служебному поведению» изложить в новой редакции:</w:t>
      </w:r>
      <w:proofErr w:type="gramEnd"/>
    </w:p>
    <w:p w:rsidR="00BA55E0" w:rsidRDefault="00BA55E0" w:rsidP="00BA55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>
        <w:rPr>
          <w:rFonts w:eastAsia="Calibri"/>
          <w:sz w:val="28"/>
          <w:szCs w:val="28"/>
          <w:lang w:eastAsia="en-US"/>
        </w:rPr>
        <w:t>Основанием для осуществления проверки, предусмотренной подпунктом «а» пункта 1 настоящего Положения, является достаточная информация, представленная в письменном виде в установленном порядке:</w:t>
      </w:r>
    </w:p>
    <w:p w:rsidR="00BA55E0" w:rsidRDefault="00BA55E0" w:rsidP="00BA55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A55E0" w:rsidRDefault="00BA55E0" w:rsidP="00BA55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 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BA55E0" w:rsidRDefault="00BA55E0" w:rsidP="00BA55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A55E0" w:rsidRDefault="00BA55E0" w:rsidP="00BA55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Общественной палатой Российской Федерации;</w:t>
      </w:r>
    </w:p>
    <w:p w:rsidR="00BA55E0" w:rsidRDefault="00BA55E0" w:rsidP="00BA55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общероссийскими средствами массовой информации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A55E0" w:rsidRDefault="00BA55E0" w:rsidP="00BA55E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Настоящее решение обнародовать в информационном стенде администрации сельского поселения Уфимский сельсовет муниципального района </w:t>
      </w:r>
      <w:proofErr w:type="spellStart"/>
      <w:r>
        <w:rPr>
          <w:b w:val="0"/>
          <w:sz w:val="28"/>
          <w:szCs w:val="28"/>
        </w:rPr>
        <w:t>Хайбуллинский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BA55E0" w:rsidRDefault="00BA55E0" w:rsidP="00BA55E0">
      <w:pPr>
        <w:jc w:val="both"/>
        <w:rPr>
          <w:color w:val="000000"/>
          <w:spacing w:val="-2"/>
          <w:sz w:val="28"/>
          <w:szCs w:val="28"/>
        </w:rPr>
      </w:pPr>
    </w:p>
    <w:p w:rsidR="00BA55E0" w:rsidRDefault="00BA55E0" w:rsidP="00BA55E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Совета </w:t>
      </w:r>
    </w:p>
    <w:p w:rsidR="00BA55E0" w:rsidRDefault="00BA55E0" w:rsidP="00BA55E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Сельского поселения </w:t>
      </w:r>
    </w:p>
    <w:p w:rsidR="00BA55E0" w:rsidRDefault="00BA55E0" w:rsidP="00BA55E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Уфимский сельсовет</w:t>
      </w:r>
    </w:p>
    <w:p w:rsidR="00BA55E0" w:rsidRDefault="00BA55E0" w:rsidP="00BA55E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муниципального района </w:t>
      </w:r>
    </w:p>
    <w:p w:rsidR="00BA55E0" w:rsidRDefault="00BA55E0" w:rsidP="00BA55E0">
      <w:pPr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Хайбуллинский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 </w:t>
      </w:r>
    </w:p>
    <w:p w:rsidR="00BA55E0" w:rsidRDefault="00BA55E0" w:rsidP="00BA55E0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Республики Башкортостан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О.Н.Усатый </w:t>
      </w:r>
    </w:p>
    <w:p w:rsidR="00BA55E0" w:rsidRDefault="00BA55E0" w:rsidP="00BA55E0">
      <w:pPr>
        <w:jc w:val="both"/>
        <w:rPr>
          <w:sz w:val="22"/>
          <w:szCs w:val="22"/>
        </w:rPr>
      </w:pPr>
      <w:r>
        <w:rPr>
          <w:sz w:val="22"/>
          <w:szCs w:val="22"/>
        </w:rPr>
        <w:t>С. Уфимский</w:t>
      </w:r>
    </w:p>
    <w:p w:rsidR="00BA55E0" w:rsidRDefault="00BA55E0" w:rsidP="00BA55E0">
      <w:pPr>
        <w:jc w:val="both"/>
        <w:rPr>
          <w:sz w:val="22"/>
          <w:szCs w:val="22"/>
        </w:rPr>
      </w:pPr>
      <w:r>
        <w:rPr>
          <w:sz w:val="22"/>
          <w:szCs w:val="22"/>
        </w:rPr>
        <w:t>«13» марта 2014 года</w:t>
      </w:r>
    </w:p>
    <w:p w:rsidR="00BA55E0" w:rsidRDefault="00BA55E0" w:rsidP="00BA55E0">
      <w:pPr>
        <w:jc w:val="both"/>
        <w:rPr>
          <w:sz w:val="22"/>
          <w:szCs w:val="22"/>
        </w:rPr>
      </w:pPr>
      <w:r>
        <w:rPr>
          <w:sz w:val="22"/>
          <w:szCs w:val="22"/>
        </w:rPr>
        <w:t>№ Р-22/143</w:t>
      </w:r>
    </w:p>
    <w:p w:rsidR="00BA55E0" w:rsidRDefault="00BA55E0" w:rsidP="00BA55E0"/>
    <w:p w:rsidR="00BA55E0" w:rsidRDefault="00BA55E0" w:rsidP="00BA55E0"/>
    <w:p w:rsidR="00BA55E0" w:rsidRDefault="00BA55E0" w:rsidP="00BA55E0"/>
    <w:p w:rsidR="00BA55E0" w:rsidRDefault="00BA55E0" w:rsidP="00BA55E0"/>
    <w:p w:rsidR="00BA55E0" w:rsidRDefault="00BA55E0" w:rsidP="00BA55E0">
      <w:pPr>
        <w:rPr>
          <w:sz w:val="28"/>
          <w:szCs w:val="28"/>
        </w:rPr>
      </w:pPr>
      <w:r>
        <w:t xml:space="preserve">   </w:t>
      </w:r>
    </w:p>
    <w:p w:rsidR="008967A0" w:rsidRDefault="008967A0"/>
    <w:sectPr w:rsidR="008967A0" w:rsidSect="0089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A55E0"/>
    <w:rsid w:val="008967A0"/>
    <w:rsid w:val="00BA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BA55E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3">
    <w:name w:val="Верхний колонтитул Знак"/>
    <w:basedOn w:val="a0"/>
    <w:link w:val="a4"/>
    <w:locked/>
    <w:rsid w:val="00BA55E0"/>
    <w:rPr>
      <w:sz w:val="24"/>
      <w:szCs w:val="24"/>
      <w:lang w:eastAsia="ru-RU"/>
    </w:rPr>
  </w:style>
  <w:style w:type="paragraph" w:styleId="a4">
    <w:name w:val="header"/>
    <w:basedOn w:val="a"/>
    <w:link w:val="a3"/>
    <w:rsid w:val="00BA55E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A5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55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A5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A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A55E0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Основной текст Знак"/>
    <w:basedOn w:val="a0"/>
    <w:link w:val="a5"/>
    <w:rsid w:val="00BA55E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2014-04-08T10:47:00Z</dcterms:created>
  <dcterms:modified xsi:type="dcterms:W3CDTF">2014-04-08T10:52:00Z</dcterms:modified>
</cp:coreProperties>
</file>